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A" w:rsidRDefault="008913AA" w:rsidP="00BD67D6">
      <w:pPr>
        <w:rPr>
          <w:rFonts w:ascii="Tahoma" w:hAnsi="Tahoma" w:cs="Tahoma"/>
          <w:b/>
          <w:bCs/>
          <w:sz w:val="28"/>
          <w:szCs w:val="28"/>
          <w:rtl/>
        </w:rPr>
      </w:pPr>
    </w:p>
    <w:p w:rsidR="001631FB" w:rsidRPr="00BD67D6" w:rsidRDefault="001631FB" w:rsidP="00BD67D6">
      <w:pPr>
        <w:rPr>
          <w:rFonts w:ascii="Tahoma" w:hAnsi="Tahoma" w:cs="Tahoma"/>
          <w:b/>
          <w:bCs/>
          <w:sz w:val="28"/>
          <w:szCs w:val="28"/>
          <w:rtl/>
        </w:rPr>
      </w:pPr>
      <w:r w:rsidRPr="00BD67D6">
        <w:rPr>
          <w:rFonts w:ascii="Tahoma" w:hAnsi="Tahoma" w:cs="Tahoma"/>
          <w:b/>
          <w:bCs/>
          <w:sz w:val="28"/>
          <w:szCs w:val="28"/>
          <w:rtl/>
        </w:rPr>
        <w:t xml:space="preserve">استئوپروزيس (پوکي استخوان ): </w:t>
      </w:r>
    </w:p>
    <w:p w:rsidR="008913AA" w:rsidRDefault="006D7ACC" w:rsidP="006D111D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BD67D6">
        <w:rPr>
          <w:rFonts w:cs="B Nazanin"/>
          <w:b/>
          <w:bCs/>
          <w:sz w:val="24"/>
          <w:szCs w:val="24"/>
          <w:rtl/>
        </w:rPr>
        <w:t xml:space="preserve">پوكي استخوان يا استئوپروز، عبارت از حالتيست كه در اثر تخريب بافت استخواني، توده‏ي استخوان كاهش يافته سرانجام به شكستگي استخوان منجر مي‏شود </w:t>
      </w:r>
      <w:r w:rsidR="00B40542" w:rsidRPr="00BD67D6">
        <w:rPr>
          <w:rFonts w:cs="B Nazanin" w:hint="cs"/>
          <w:b/>
          <w:bCs/>
          <w:sz w:val="24"/>
          <w:szCs w:val="24"/>
          <w:rtl/>
        </w:rPr>
        <w:t>.</w:t>
      </w:r>
      <w:r w:rsidRPr="00BD67D6">
        <w:rPr>
          <w:rFonts w:cs="B Nazanin"/>
          <w:b/>
          <w:bCs/>
          <w:sz w:val="24"/>
          <w:szCs w:val="24"/>
          <w:rtl/>
        </w:rPr>
        <w:t>توده‏ي استخواني هر فرد معمولاً در 30 تا 35 سالگي به بيشترين حد خود مي‏رسد. پس از اين سن، كم شدن توده استخوان به صورت يك روند طبيعي آغاز مي‏شود. در واقع با افزايش سن، مقدار استخواني كه تخريب مي‏شود، بيشتر از مقداري است كه ساخته مي‏شود</w:t>
      </w:r>
      <w:r w:rsidR="00D76DCF">
        <w:rPr>
          <w:rFonts w:cs="B Nazanin" w:hint="cs"/>
          <w:b/>
          <w:bCs/>
          <w:sz w:val="24"/>
          <w:szCs w:val="24"/>
          <w:rtl/>
        </w:rPr>
        <w:t>.</w:t>
      </w:r>
      <w:r w:rsidRPr="00BD67D6">
        <w:rPr>
          <w:rFonts w:cs="B Nazanin"/>
          <w:b/>
          <w:bCs/>
          <w:sz w:val="24"/>
          <w:szCs w:val="24"/>
          <w:rtl/>
        </w:rPr>
        <w:t xml:space="preserve"> بدين ترتيب، استخوانها نازك و شكننده مي‏شوند، به حدي كه به راحتي و حتي به خودي خود</w:t>
      </w:r>
      <w:r w:rsidR="00B40542" w:rsidRPr="00BD67D6">
        <w:rPr>
          <w:rFonts w:cs="B Nazanin" w:hint="cs"/>
          <w:b/>
          <w:bCs/>
          <w:sz w:val="24"/>
          <w:szCs w:val="24"/>
          <w:rtl/>
        </w:rPr>
        <w:t xml:space="preserve"> و يا با حرکات ساده اي مانند سرفه و عطسه </w:t>
      </w:r>
      <w:r w:rsidRPr="00BD67D6">
        <w:rPr>
          <w:rFonts w:cs="B Nazanin"/>
          <w:b/>
          <w:bCs/>
          <w:sz w:val="24"/>
          <w:szCs w:val="24"/>
          <w:rtl/>
        </w:rPr>
        <w:t xml:space="preserve"> مي‏شكنند.(مخصوصاً در ناحيه سر استخوان ران كه در گودي استخوان لگن جا دارد، ستون مهره‏ها و مچ دست</w:t>
      </w:r>
      <w:r w:rsidR="00B40542" w:rsidRPr="00BD67D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913AA">
        <w:rPr>
          <w:rFonts w:cs="B Nazanin" w:hint="cs"/>
          <w:b/>
          <w:bCs/>
          <w:sz w:val="24"/>
          <w:szCs w:val="24"/>
          <w:rtl/>
        </w:rPr>
        <w:t>)</w:t>
      </w:r>
      <w:r w:rsidR="00B40542" w:rsidRPr="00BD67D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D67D6">
        <w:rPr>
          <w:rFonts w:cs="B Nazanin"/>
          <w:b/>
          <w:bCs/>
          <w:sz w:val="24"/>
          <w:szCs w:val="24"/>
          <w:rtl/>
        </w:rPr>
        <w:t xml:space="preserve"> </w:t>
      </w:r>
    </w:p>
    <w:p w:rsidR="006D111D" w:rsidRDefault="006D111D" w:rsidP="006D111D">
      <w:pPr>
        <w:spacing w:after="0" w:line="240" w:lineRule="auto"/>
        <w:jc w:val="right"/>
        <w:rPr>
          <w:rFonts w:cs="B Nazanin"/>
          <w:b/>
          <w:bCs/>
          <w:sz w:val="24"/>
          <w:szCs w:val="24"/>
          <w:rtl/>
        </w:rPr>
      </w:pPr>
      <w:r w:rsidRPr="006D111D">
        <w:rPr>
          <w:rFonts w:cs="B Nazanin"/>
          <w:b/>
          <w:bCs/>
          <w:noProof/>
          <w:sz w:val="24"/>
          <w:szCs w:val="24"/>
          <w:rtl/>
        </w:rPr>
        <w:drawing>
          <wp:inline distT="0" distB="0" distL="0" distR="0">
            <wp:extent cx="2807004" cy="1800225"/>
            <wp:effectExtent l="19050" t="0" r="0" b="0"/>
            <wp:docPr id="1" name="Picture 1" descr="http://www.tabanmed.com/wp-content/uploads/2011/05/%D9%BE%D9%88%DA%A9%DB%8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http://www.tabanmed.com/wp-content/uploads/2011/05/%D9%BE%D9%88%DA%A9%DB%8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361" cy="18010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23B5B" w:rsidRPr="008913AA" w:rsidRDefault="00423B5B" w:rsidP="00D76DCF">
      <w:pPr>
        <w:spacing w:after="0" w:line="240" w:lineRule="auto"/>
        <w:rPr>
          <w:rFonts w:ascii="Tahoma" w:hAnsi="Tahoma" w:cs="Tahoma"/>
          <w:b/>
          <w:bCs/>
          <w:sz w:val="28"/>
          <w:szCs w:val="28"/>
          <w:rtl/>
        </w:rPr>
      </w:pPr>
      <w:r w:rsidRPr="008913AA">
        <w:rPr>
          <w:rFonts w:ascii="Tahoma" w:hAnsi="Tahoma" w:cs="Tahoma"/>
          <w:b/>
          <w:bCs/>
          <w:sz w:val="28"/>
          <w:szCs w:val="28"/>
          <w:rtl/>
        </w:rPr>
        <w:t xml:space="preserve">علائم : </w:t>
      </w:r>
    </w:p>
    <w:p w:rsidR="00423B5B" w:rsidRPr="008913AA" w:rsidRDefault="00423B5B" w:rsidP="008913AA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8913AA">
        <w:rPr>
          <w:rFonts w:cs="B Nazanin"/>
          <w:b/>
          <w:bCs/>
          <w:sz w:val="24"/>
          <w:szCs w:val="24"/>
          <w:rtl/>
        </w:rPr>
        <w:t>ممكن است دچار پوكي استخوان باشيد، بدون آن كه از بيماري خود اطلاع داشته باشيد. به همين سبب است كه پوكي استخوان ”بيماري خاموش“ و يا ”بيماري بي‏سر و صدا“ ناميده مي‏شود.</w:t>
      </w:r>
      <w:r w:rsidR="008913AA" w:rsidRPr="008913AA">
        <w:rPr>
          <w:rFonts w:cs="B Nazanin"/>
          <w:b/>
          <w:bCs/>
          <w:sz w:val="24"/>
          <w:szCs w:val="24"/>
          <w:rtl/>
        </w:rPr>
        <w:t xml:space="preserve"> در مراحل اوليه‏ي بروز پوكي استخوان، علائم آن به ندرت ظاهر مي‏شود، كه اين ظاهر نشدن علائم تشخيص بيماري را دشوار مي‏كند.</w:t>
      </w:r>
    </w:p>
    <w:p w:rsidR="00BD67D6" w:rsidRDefault="008913AA" w:rsidP="008913AA">
      <w:pPr>
        <w:spacing w:after="0" w:line="240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 xml:space="preserve">گاهي اوقات </w:t>
      </w:r>
      <w:r w:rsidR="00FE202B" w:rsidRPr="008913AA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>درد ناگهاني و شديد در ستون فقرات ، خميدگي ستون فقرات و کاهش قد مي تواند از علائم شکستگي هاي ستون فقرا</w:t>
      </w:r>
      <w:r w:rsidR="00FE202B" w:rsidRPr="00BD67D6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>ت</w:t>
      </w:r>
      <w:r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 xml:space="preserve"> بدليل پوکي استخوان باشد </w:t>
      </w:r>
      <w:r w:rsidR="00FE202B" w:rsidRPr="00BD67D6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 xml:space="preserve"> . </w:t>
      </w:r>
    </w:p>
    <w:p w:rsidR="001631FB" w:rsidRDefault="00E22EC6" w:rsidP="008913AA">
      <w:pPr>
        <w:rPr>
          <w:rFonts w:cs="B Nazanin"/>
          <w:b/>
          <w:bCs/>
          <w:rtl/>
        </w:rPr>
      </w:pPr>
      <w:r w:rsidRPr="00BD67D6">
        <w:rPr>
          <w:rFonts w:cs="B Nazanin"/>
          <w:b/>
          <w:bCs/>
          <w:color w:val="000000"/>
          <w:sz w:val="24"/>
          <w:szCs w:val="24"/>
          <w:rtl/>
        </w:rPr>
        <w:t>پس بهتر است کلیه افرادی که درمعرض خطرپوکی استخوان قرار دارند</w:t>
      </w:r>
      <w:r w:rsidR="005836C5" w:rsidRPr="00BD67D6">
        <w:rPr>
          <w:rFonts w:ascii="Tahoma" w:hAnsi="Tahoma" w:cs="B Nazanin"/>
          <w:b/>
          <w:bCs/>
          <w:color w:val="000000"/>
          <w:sz w:val="24"/>
          <w:szCs w:val="24"/>
          <w:rtl/>
        </w:rPr>
        <w:t xml:space="preserve"> </w:t>
      </w:r>
      <w:r w:rsidR="005836C5" w:rsidRPr="00BD67D6">
        <w:rPr>
          <w:rFonts w:cs="B Nazanin"/>
          <w:b/>
          <w:bCs/>
          <w:color w:val="000000"/>
          <w:sz w:val="24"/>
          <w:szCs w:val="24"/>
          <w:rtl/>
        </w:rPr>
        <w:t>برای تشخیص زودرس</w:t>
      </w:r>
      <w:r w:rsidR="008913AA">
        <w:rPr>
          <w:rFonts w:cs="B Nazanin" w:hint="cs"/>
          <w:b/>
          <w:bCs/>
          <w:color w:val="000000"/>
          <w:sz w:val="24"/>
          <w:szCs w:val="24"/>
          <w:rtl/>
        </w:rPr>
        <w:t xml:space="preserve"> ،</w:t>
      </w:r>
      <w:r w:rsidR="005836C5" w:rsidRPr="00BD67D6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BD67D6">
        <w:rPr>
          <w:rFonts w:cs="B Nazanin"/>
          <w:b/>
          <w:bCs/>
          <w:color w:val="000000"/>
          <w:sz w:val="24"/>
          <w:szCs w:val="24"/>
          <w:rtl/>
        </w:rPr>
        <w:t>قبل از شروع عوارض مورد ارزیابی قرار گیرند و در صورت مبتلا بودن ، اقدامات پیش گیرانه صورت گیرد</w:t>
      </w:r>
      <w:r>
        <w:rPr>
          <w:color w:val="000000"/>
        </w:rPr>
        <w:t>.</w:t>
      </w:r>
    </w:p>
    <w:p w:rsidR="001631FB" w:rsidRPr="008913AA" w:rsidRDefault="001631FB" w:rsidP="00BD67D6">
      <w:pPr>
        <w:rPr>
          <w:rFonts w:ascii="Tahoma" w:hAnsi="Tahoma" w:cs="Tahoma"/>
          <w:b/>
          <w:bCs/>
          <w:sz w:val="28"/>
          <w:szCs w:val="28"/>
          <w:rtl/>
        </w:rPr>
      </w:pPr>
      <w:r w:rsidRPr="008913AA">
        <w:rPr>
          <w:rFonts w:ascii="Tahoma" w:hAnsi="Tahoma" w:cs="Tahoma"/>
          <w:b/>
          <w:bCs/>
          <w:sz w:val="28"/>
          <w:szCs w:val="28"/>
          <w:rtl/>
        </w:rPr>
        <w:t>عوامل مستعد کننده فرد به</w:t>
      </w:r>
      <w:r w:rsidR="00BD67D6" w:rsidRPr="008913AA">
        <w:rPr>
          <w:rFonts w:ascii="Tahoma" w:hAnsi="Tahoma" w:cs="Tahoma"/>
          <w:b/>
          <w:bCs/>
          <w:sz w:val="28"/>
          <w:szCs w:val="28"/>
          <w:rtl/>
        </w:rPr>
        <w:t xml:space="preserve"> پوکي استخوان </w:t>
      </w:r>
      <w:r w:rsidRPr="008913AA">
        <w:rPr>
          <w:rFonts w:ascii="Tahoma" w:hAnsi="Tahoma" w:cs="Tahoma"/>
          <w:b/>
          <w:bCs/>
          <w:sz w:val="28"/>
          <w:szCs w:val="28"/>
          <w:rtl/>
        </w:rPr>
        <w:t xml:space="preserve">: </w:t>
      </w:r>
    </w:p>
    <w:p w:rsidR="001631FB" w:rsidRPr="009A0585" w:rsidRDefault="001631FB" w:rsidP="00BD67D6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</w:rPr>
      </w:pPr>
      <w:r w:rsidRPr="009A0585">
        <w:rPr>
          <w:rFonts w:cs="B Nazanin" w:hint="cs"/>
          <w:b/>
          <w:bCs/>
          <w:sz w:val="24"/>
          <w:szCs w:val="24"/>
          <w:rtl/>
        </w:rPr>
        <w:t xml:space="preserve">جنس : در زنان شايعتر از مردان است </w:t>
      </w:r>
    </w:p>
    <w:p w:rsidR="001631FB" w:rsidRPr="009A0585" w:rsidRDefault="001631FB" w:rsidP="00BD67D6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</w:rPr>
      </w:pPr>
      <w:r w:rsidRPr="009A0585">
        <w:rPr>
          <w:rFonts w:cs="B Nazanin" w:hint="cs"/>
          <w:b/>
          <w:bCs/>
          <w:sz w:val="24"/>
          <w:szCs w:val="24"/>
          <w:rtl/>
        </w:rPr>
        <w:t xml:space="preserve">سن : در سن بالاتر از 60 سال بيشتر و با گذشت هر دهه از عمر بعد از 50 سالگي خطر ابتلا 2 تا3 برابر افزايش مي يابد . </w:t>
      </w:r>
    </w:p>
    <w:p w:rsidR="001631FB" w:rsidRPr="009A0585" w:rsidRDefault="001631FB" w:rsidP="0098594F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</w:rPr>
      </w:pPr>
      <w:r w:rsidRPr="009A0585">
        <w:rPr>
          <w:rFonts w:cs="B Nazanin" w:hint="cs"/>
          <w:b/>
          <w:bCs/>
          <w:sz w:val="24"/>
          <w:szCs w:val="24"/>
          <w:rtl/>
        </w:rPr>
        <w:t xml:space="preserve">يائسگي </w:t>
      </w:r>
    </w:p>
    <w:p w:rsidR="001631FB" w:rsidRPr="001631FB" w:rsidRDefault="001631FB" w:rsidP="00BD67D6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</w:rPr>
      </w:pPr>
      <w:r w:rsidRPr="001631FB">
        <w:rPr>
          <w:rFonts w:cs="B Nazanin" w:hint="cs"/>
          <w:b/>
          <w:bCs/>
          <w:sz w:val="24"/>
          <w:szCs w:val="24"/>
          <w:rtl/>
        </w:rPr>
        <w:t>يائسگي زود رس</w:t>
      </w:r>
      <w:r>
        <w:rPr>
          <w:rFonts w:cs="B Nazanin" w:hint="cs"/>
          <w:b/>
          <w:bCs/>
          <w:sz w:val="24"/>
          <w:szCs w:val="24"/>
          <w:rtl/>
        </w:rPr>
        <w:t xml:space="preserve"> (</w:t>
      </w:r>
      <w:r w:rsidRPr="001631FB">
        <w:rPr>
          <w:rFonts w:cs="B Nazanin" w:hint="cs"/>
          <w:b/>
          <w:bCs/>
          <w:sz w:val="24"/>
          <w:szCs w:val="24"/>
          <w:rtl/>
        </w:rPr>
        <w:t>زير 45 سال )</w:t>
      </w:r>
    </w:p>
    <w:p w:rsidR="001631FB" w:rsidRPr="009A0585" w:rsidRDefault="001631FB" w:rsidP="00BD67D6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</w:rPr>
      </w:pPr>
      <w:r w:rsidRPr="009A0585">
        <w:rPr>
          <w:rFonts w:cs="B Nazanin" w:hint="cs"/>
          <w:b/>
          <w:bCs/>
          <w:sz w:val="24"/>
          <w:szCs w:val="24"/>
          <w:rtl/>
        </w:rPr>
        <w:t>کمبود دريافت کلسيم</w:t>
      </w:r>
      <w:r w:rsidR="0099253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836C5">
        <w:rPr>
          <w:rFonts w:cs="B Nazanin" w:hint="cs"/>
          <w:b/>
          <w:bCs/>
          <w:sz w:val="24"/>
          <w:szCs w:val="24"/>
          <w:rtl/>
        </w:rPr>
        <w:t xml:space="preserve"> و ويتامين </w:t>
      </w:r>
      <w:r w:rsidR="005836C5">
        <w:rPr>
          <w:rFonts w:cs="B Nazanin"/>
          <w:b/>
          <w:bCs/>
          <w:sz w:val="24"/>
          <w:szCs w:val="24"/>
        </w:rPr>
        <w:t>D</w:t>
      </w:r>
      <w:r w:rsidRPr="009A0585">
        <w:rPr>
          <w:rFonts w:cs="B Nazanin" w:hint="cs"/>
          <w:b/>
          <w:bCs/>
          <w:sz w:val="24"/>
          <w:szCs w:val="24"/>
          <w:rtl/>
        </w:rPr>
        <w:t xml:space="preserve"> در ر</w:t>
      </w:r>
      <w:r>
        <w:rPr>
          <w:rFonts w:cs="B Nazanin" w:hint="cs"/>
          <w:b/>
          <w:bCs/>
          <w:sz w:val="24"/>
          <w:szCs w:val="24"/>
          <w:rtl/>
        </w:rPr>
        <w:t>ژ</w:t>
      </w:r>
      <w:r w:rsidRPr="009A0585">
        <w:rPr>
          <w:rFonts w:cs="B Nazanin" w:hint="cs"/>
          <w:b/>
          <w:bCs/>
          <w:sz w:val="24"/>
          <w:szCs w:val="24"/>
          <w:rtl/>
        </w:rPr>
        <w:t xml:space="preserve">يم غذايي </w:t>
      </w:r>
    </w:p>
    <w:p w:rsidR="001631FB" w:rsidRPr="00B40542" w:rsidRDefault="001631FB" w:rsidP="00BD67D6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</w:rPr>
      </w:pPr>
      <w:r w:rsidRPr="00B40542">
        <w:rPr>
          <w:rFonts w:cs="B Nazanin" w:hint="cs"/>
          <w:b/>
          <w:bCs/>
          <w:sz w:val="24"/>
          <w:szCs w:val="24"/>
          <w:rtl/>
        </w:rPr>
        <w:t>سابقه</w:t>
      </w:r>
      <w:r w:rsidR="00BD67D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40542">
        <w:rPr>
          <w:rFonts w:cs="B Nazanin" w:hint="cs"/>
          <w:b/>
          <w:bCs/>
          <w:sz w:val="24"/>
          <w:szCs w:val="24"/>
          <w:rtl/>
        </w:rPr>
        <w:t xml:space="preserve">پوکي استخوان در افراد درجه يک خانواده </w:t>
      </w:r>
      <w:r w:rsidRPr="00B40542">
        <w:rPr>
          <w:rFonts w:cs="B Nazanin" w:hint="cs"/>
          <w:b/>
          <w:bCs/>
          <w:sz w:val="24"/>
          <w:szCs w:val="24"/>
          <w:rtl/>
        </w:rPr>
        <w:t xml:space="preserve">و </w:t>
      </w:r>
      <w:r w:rsidR="00B40542">
        <w:rPr>
          <w:rFonts w:cs="B Nazanin" w:hint="cs"/>
          <w:b/>
          <w:bCs/>
          <w:sz w:val="24"/>
          <w:szCs w:val="24"/>
          <w:rtl/>
        </w:rPr>
        <w:t xml:space="preserve">سابقه </w:t>
      </w:r>
      <w:r w:rsidRPr="00B40542">
        <w:rPr>
          <w:rFonts w:cs="B Nazanin" w:hint="cs"/>
          <w:b/>
          <w:bCs/>
          <w:sz w:val="24"/>
          <w:szCs w:val="24"/>
          <w:rtl/>
        </w:rPr>
        <w:t xml:space="preserve">شکستگي قبلي </w:t>
      </w:r>
    </w:p>
    <w:p w:rsidR="001631FB" w:rsidRPr="00BD67D6" w:rsidRDefault="005836C5" w:rsidP="00BD67D6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</w:rPr>
      </w:pPr>
      <w:r w:rsidRPr="00BD67D6">
        <w:rPr>
          <w:rFonts w:cs="B Nazanin" w:hint="cs"/>
          <w:b/>
          <w:bCs/>
          <w:sz w:val="24"/>
          <w:szCs w:val="24"/>
          <w:rtl/>
        </w:rPr>
        <w:t xml:space="preserve">استعمال دخانيات </w:t>
      </w:r>
      <w:r w:rsidR="00BD67D6">
        <w:rPr>
          <w:rFonts w:cs="B Nazanin" w:hint="cs"/>
          <w:b/>
          <w:bCs/>
          <w:sz w:val="24"/>
          <w:szCs w:val="24"/>
          <w:rtl/>
        </w:rPr>
        <w:t>و</w:t>
      </w:r>
      <w:r w:rsidR="001631FB" w:rsidRPr="00BD67D6">
        <w:rPr>
          <w:rFonts w:cs="B Nazanin" w:hint="cs"/>
          <w:b/>
          <w:bCs/>
          <w:sz w:val="24"/>
          <w:szCs w:val="24"/>
          <w:rtl/>
        </w:rPr>
        <w:t xml:space="preserve">مصرف زياد کافئين </w:t>
      </w:r>
    </w:p>
    <w:p w:rsidR="001631FB" w:rsidRPr="009A0585" w:rsidRDefault="001631FB" w:rsidP="00BD67D6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</w:rPr>
      </w:pPr>
      <w:r w:rsidRPr="009A0585">
        <w:rPr>
          <w:rFonts w:cs="B Nazanin" w:hint="cs"/>
          <w:b/>
          <w:bCs/>
          <w:sz w:val="24"/>
          <w:szCs w:val="24"/>
          <w:rtl/>
        </w:rPr>
        <w:t xml:space="preserve">زندگي کم تحرک </w:t>
      </w:r>
    </w:p>
    <w:p w:rsidR="001631FB" w:rsidRPr="009A0585" w:rsidRDefault="001631FB" w:rsidP="00BD67D6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</w:rPr>
      </w:pPr>
      <w:r w:rsidRPr="009A0585">
        <w:rPr>
          <w:rFonts w:cs="B Nazanin" w:hint="cs"/>
          <w:b/>
          <w:bCs/>
          <w:sz w:val="24"/>
          <w:szCs w:val="24"/>
          <w:rtl/>
        </w:rPr>
        <w:t>افراد سفيد پوست و ن</w:t>
      </w:r>
      <w:r>
        <w:rPr>
          <w:rFonts w:cs="B Nazanin" w:hint="cs"/>
          <w:b/>
          <w:bCs/>
          <w:sz w:val="24"/>
          <w:szCs w:val="24"/>
          <w:rtl/>
        </w:rPr>
        <w:t>ژ</w:t>
      </w:r>
      <w:r w:rsidRPr="009A0585">
        <w:rPr>
          <w:rFonts w:cs="B Nazanin" w:hint="cs"/>
          <w:b/>
          <w:bCs/>
          <w:sz w:val="24"/>
          <w:szCs w:val="24"/>
          <w:rtl/>
        </w:rPr>
        <w:t xml:space="preserve">اد آسيايي </w:t>
      </w:r>
    </w:p>
    <w:p w:rsidR="001631FB" w:rsidRPr="009A0585" w:rsidRDefault="001631FB" w:rsidP="00BD67D6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</w:rPr>
      </w:pPr>
      <w:r w:rsidRPr="009A0585">
        <w:rPr>
          <w:rFonts w:cs="B Nazanin" w:hint="cs"/>
          <w:b/>
          <w:bCs/>
          <w:sz w:val="24"/>
          <w:szCs w:val="24"/>
          <w:rtl/>
        </w:rPr>
        <w:t xml:space="preserve">مصرف </w:t>
      </w:r>
      <w:r w:rsidR="005836C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A0585">
        <w:rPr>
          <w:rFonts w:cs="B Nazanin" w:hint="cs"/>
          <w:b/>
          <w:bCs/>
          <w:sz w:val="24"/>
          <w:szCs w:val="24"/>
          <w:rtl/>
        </w:rPr>
        <w:t xml:space="preserve">داروهايي مانند : کورتيکواستروئيدها ؛داروهاي ضد انعقاد </w:t>
      </w:r>
      <w:r w:rsidR="005836C5">
        <w:rPr>
          <w:rFonts w:cs="B Nazanin" w:hint="cs"/>
          <w:b/>
          <w:bCs/>
          <w:sz w:val="24"/>
          <w:szCs w:val="24"/>
          <w:rtl/>
        </w:rPr>
        <w:t>،</w:t>
      </w:r>
      <w:r w:rsidRPr="009A0585">
        <w:rPr>
          <w:rFonts w:cs="B Nazanin" w:hint="cs"/>
          <w:b/>
          <w:bCs/>
          <w:sz w:val="24"/>
          <w:szCs w:val="24"/>
          <w:rtl/>
        </w:rPr>
        <w:t xml:space="preserve"> ضد صرع و سيکلوسپورين به مدت طولاني </w:t>
      </w:r>
    </w:p>
    <w:p w:rsidR="001631FB" w:rsidRDefault="001631FB" w:rsidP="00BD67D6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</w:rPr>
      </w:pPr>
      <w:r w:rsidRPr="009A0585">
        <w:rPr>
          <w:rFonts w:cs="B Nazanin" w:hint="cs"/>
          <w:b/>
          <w:bCs/>
          <w:sz w:val="24"/>
          <w:szCs w:val="24"/>
          <w:rtl/>
        </w:rPr>
        <w:t xml:space="preserve">وجود يکسري بيماريهاي زمينه ايي </w:t>
      </w:r>
      <w:r w:rsidR="0099253B">
        <w:rPr>
          <w:rFonts w:cs="B Nazanin" w:hint="cs"/>
          <w:b/>
          <w:bCs/>
          <w:sz w:val="24"/>
          <w:szCs w:val="24"/>
          <w:rtl/>
        </w:rPr>
        <w:t>(ديابت ، کم کاري تيروئيد و...)</w:t>
      </w:r>
    </w:p>
    <w:p w:rsidR="00BD67D6" w:rsidRPr="009A0585" w:rsidRDefault="00BD67D6" w:rsidP="00BD67D6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استخوان بندي ظريف و کوچک </w:t>
      </w:r>
    </w:p>
    <w:p w:rsidR="001631FB" w:rsidRPr="008913AA" w:rsidRDefault="001631FB" w:rsidP="00BD67D6">
      <w:pPr>
        <w:rPr>
          <w:rFonts w:ascii="Tahoma" w:hAnsi="Tahoma" w:cs="Tahoma"/>
          <w:b/>
          <w:bCs/>
          <w:sz w:val="28"/>
          <w:szCs w:val="28"/>
          <w:rtl/>
        </w:rPr>
      </w:pPr>
      <w:r w:rsidRPr="008913AA">
        <w:rPr>
          <w:rFonts w:ascii="Tahoma" w:hAnsi="Tahoma" w:cs="Tahoma"/>
          <w:b/>
          <w:bCs/>
          <w:sz w:val="28"/>
          <w:szCs w:val="28"/>
          <w:rtl/>
        </w:rPr>
        <w:t xml:space="preserve">راههاي  پيشگيري : </w:t>
      </w:r>
    </w:p>
    <w:p w:rsidR="001631FB" w:rsidRPr="00BD67D6" w:rsidRDefault="001631FB" w:rsidP="0041291A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BD67D6">
        <w:rPr>
          <w:rFonts w:cs="B Nazanin" w:hint="cs"/>
          <w:b/>
          <w:bCs/>
          <w:sz w:val="24"/>
          <w:szCs w:val="24"/>
          <w:rtl/>
        </w:rPr>
        <w:t>دريافت رژيم غذايي با کلسيم کافي (شير ، ماست ، کشک و پنير به ميزان 2 تا3 سهم در روز ـ يک سهم از اين گروه برابر با يک ليوان شير</w:t>
      </w:r>
      <w:r w:rsidR="0041291A">
        <w:rPr>
          <w:rFonts w:cs="B Nazanin" w:hint="cs"/>
          <w:b/>
          <w:bCs/>
          <w:sz w:val="24"/>
          <w:szCs w:val="24"/>
          <w:rtl/>
        </w:rPr>
        <w:t>يا</w:t>
      </w:r>
      <w:r w:rsidRPr="00BD67D6">
        <w:rPr>
          <w:rFonts w:cs="B Nazanin" w:hint="cs"/>
          <w:b/>
          <w:bCs/>
          <w:sz w:val="24"/>
          <w:szCs w:val="24"/>
          <w:rtl/>
        </w:rPr>
        <w:t xml:space="preserve"> يک ونيم  قوطي کبريت پنير</w:t>
      </w:r>
      <w:r w:rsidR="0041291A">
        <w:rPr>
          <w:rFonts w:cs="B Nazanin" w:hint="cs"/>
          <w:b/>
          <w:bCs/>
          <w:sz w:val="24"/>
          <w:szCs w:val="24"/>
          <w:rtl/>
        </w:rPr>
        <w:t>يا</w:t>
      </w:r>
      <w:r w:rsidRPr="00BD67D6">
        <w:rPr>
          <w:rFonts w:cs="B Nazanin" w:hint="cs"/>
          <w:b/>
          <w:bCs/>
          <w:sz w:val="24"/>
          <w:szCs w:val="24"/>
          <w:rtl/>
        </w:rPr>
        <w:t xml:space="preserve"> 5 قاشق غذا خوري </w:t>
      </w:r>
      <w:r w:rsidR="0041291A" w:rsidRPr="00BD67D6">
        <w:rPr>
          <w:rFonts w:cs="B Nazanin" w:hint="cs"/>
          <w:b/>
          <w:bCs/>
          <w:sz w:val="24"/>
          <w:szCs w:val="24"/>
          <w:rtl/>
        </w:rPr>
        <w:t>کشک</w:t>
      </w:r>
      <w:r w:rsidRPr="00BD67D6">
        <w:rPr>
          <w:rFonts w:cs="B Nazanin" w:hint="cs"/>
          <w:b/>
          <w:bCs/>
          <w:sz w:val="24"/>
          <w:szCs w:val="24"/>
          <w:rtl/>
        </w:rPr>
        <w:t xml:space="preserve"> است ) </w:t>
      </w:r>
    </w:p>
    <w:p w:rsidR="001631FB" w:rsidRPr="00BD67D6" w:rsidRDefault="001631FB" w:rsidP="00BD67D6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BD67D6">
        <w:rPr>
          <w:rFonts w:cs="B Nazanin" w:hint="cs"/>
          <w:b/>
          <w:bCs/>
          <w:sz w:val="24"/>
          <w:szCs w:val="24"/>
          <w:rtl/>
        </w:rPr>
        <w:t xml:space="preserve">دريافت کافي ويتامين </w:t>
      </w:r>
      <w:r w:rsidRPr="00BD67D6">
        <w:rPr>
          <w:rFonts w:cs="B Nazanin"/>
          <w:b/>
          <w:bCs/>
          <w:sz w:val="24"/>
          <w:szCs w:val="24"/>
        </w:rPr>
        <w:t>D</w:t>
      </w:r>
      <w:r w:rsidRPr="00BD67D6">
        <w:rPr>
          <w:rFonts w:cs="B Nazanin" w:hint="cs"/>
          <w:b/>
          <w:bCs/>
          <w:sz w:val="24"/>
          <w:szCs w:val="24"/>
          <w:rtl/>
        </w:rPr>
        <w:t xml:space="preserve"> (از طريق قرار گيري در مقابل نور خورشيد و مصرف مواد غذايي و مکمل )</w:t>
      </w:r>
    </w:p>
    <w:p w:rsidR="001631FB" w:rsidRPr="00BD67D6" w:rsidRDefault="001631FB" w:rsidP="00ED06D9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BD67D6">
        <w:rPr>
          <w:rFonts w:cs="B Nazanin" w:hint="cs"/>
          <w:b/>
          <w:bCs/>
          <w:sz w:val="24"/>
          <w:szCs w:val="24"/>
          <w:rtl/>
        </w:rPr>
        <w:t xml:space="preserve">تمرينات ورزشي متحمل وزن بطور منظم </w:t>
      </w:r>
      <w:r w:rsidR="00ED06D9">
        <w:rPr>
          <w:rFonts w:cs="B Nazanin" w:hint="cs"/>
          <w:b/>
          <w:bCs/>
          <w:sz w:val="24"/>
          <w:szCs w:val="24"/>
          <w:rtl/>
        </w:rPr>
        <w:t>(</w:t>
      </w:r>
      <w:r w:rsidRPr="00BD67D6">
        <w:rPr>
          <w:rFonts w:cs="B Nazanin" w:hint="cs"/>
          <w:b/>
          <w:bCs/>
          <w:sz w:val="24"/>
          <w:szCs w:val="24"/>
          <w:rtl/>
        </w:rPr>
        <w:t xml:space="preserve">پياده روي </w:t>
      </w:r>
      <w:r w:rsidR="00BD67D6" w:rsidRPr="00BD67D6">
        <w:rPr>
          <w:rFonts w:cs="B Nazanin" w:hint="cs"/>
          <w:b/>
          <w:bCs/>
          <w:sz w:val="24"/>
          <w:szCs w:val="24"/>
          <w:rtl/>
        </w:rPr>
        <w:t xml:space="preserve">روزانه به مدت 30 دقيقه </w:t>
      </w:r>
      <w:r w:rsidR="0098594F">
        <w:rPr>
          <w:rFonts w:cs="B Nazanin" w:hint="cs"/>
          <w:b/>
          <w:bCs/>
          <w:sz w:val="24"/>
          <w:szCs w:val="24"/>
          <w:rtl/>
        </w:rPr>
        <w:t xml:space="preserve">در  5 روز هفته </w:t>
      </w:r>
      <w:r w:rsidRPr="00BD67D6">
        <w:rPr>
          <w:rFonts w:cs="B Nazanin" w:hint="cs"/>
          <w:b/>
          <w:bCs/>
          <w:sz w:val="24"/>
          <w:szCs w:val="24"/>
          <w:rtl/>
        </w:rPr>
        <w:t xml:space="preserve">ورزش مناسبي است </w:t>
      </w:r>
      <w:r w:rsidR="00ED06D9">
        <w:rPr>
          <w:rFonts w:cs="B Nazanin" w:hint="cs"/>
          <w:b/>
          <w:bCs/>
          <w:sz w:val="24"/>
          <w:szCs w:val="24"/>
          <w:rtl/>
        </w:rPr>
        <w:t>)</w:t>
      </w:r>
    </w:p>
    <w:p w:rsidR="001631FB" w:rsidRPr="00BD67D6" w:rsidRDefault="001631FB" w:rsidP="00BD67D6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BD67D6">
        <w:rPr>
          <w:rFonts w:cs="B Nazanin" w:hint="cs"/>
          <w:b/>
          <w:bCs/>
          <w:sz w:val="24"/>
          <w:szCs w:val="24"/>
          <w:rtl/>
        </w:rPr>
        <w:t xml:space="preserve">ترک مصرف سيگار و الکل </w:t>
      </w:r>
      <w:r w:rsidR="00BD67D6" w:rsidRPr="00BD67D6">
        <w:rPr>
          <w:rFonts w:cs="B Nazanin" w:hint="cs"/>
          <w:b/>
          <w:bCs/>
          <w:sz w:val="24"/>
          <w:szCs w:val="24"/>
          <w:rtl/>
        </w:rPr>
        <w:t xml:space="preserve">و کافئين </w:t>
      </w:r>
    </w:p>
    <w:p w:rsidR="00BD67D6" w:rsidRDefault="00BD67D6" w:rsidP="00BD67D6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BD67D6">
        <w:rPr>
          <w:rFonts w:cs="B Nazanin" w:hint="cs"/>
          <w:b/>
          <w:bCs/>
          <w:color w:val="000000"/>
          <w:sz w:val="24"/>
          <w:szCs w:val="24"/>
          <w:rtl/>
        </w:rPr>
        <w:t>ج</w:t>
      </w:r>
      <w:r w:rsidRPr="00BD67D6">
        <w:rPr>
          <w:rFonts w:cs="B Nazanin"/>
          <w:b/>
          <w:bCs/>
          <w:color w:val="000000"/>
          <w:sz w:val="24"/>
          <w:szCs w:val="24"/>
          <w:rtl/>
        </w:rPr>
        <w:t>ایگزینی هورمون های زنانه ، در خانم های یائسه زیر نظر پزشک می تواند مانع پوکی استخوان زودرس شود</w:t>
      </w:r>
      <w:r w:rsidRPr="00BD67D6">
        <w:rPr>
          <w:rFonts w:cs="B Nazanin"/>
          <w:b/>
          <w:bCs/>
          <w:color w:val="000000"/>
          <w:sz w:val="24"/>
          <w:szCs w:val="24"/>
        </w:rPr>
        <w:t>.</w:t>
      </w:r>
    </w:p>
    <w:p w:rsidR="0022180B" w:rsidRDefault="0022180B" w:rsidP="0022180B">
      <w:pPr>
        <w:rPr>
          <w:rFonts w:cs="B Nazanin"/>
          <w:b/>
          <w:bCs/>
          <w:sz w:val="24"/>
          <w:szCs w:val="24"/>
          <w:rtl/>
        </w:rPr>
      </w:pPr>
    </w:p>
    <w:p w:rsidR="0022180B" w:rsidRDefault="006D111D" w:rsidP="0022180B">
      <w:pPr>
        <w:shd w:val="clear" w:color="auto" w:fill="FFFFFF" w:themeFill="background1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دکتر </w:t>
      </w:r>
      <w:r w:rsidR="0022180B">
        <w:rPr>
          <w:rFonts w:cs="B Nazanin" w:hint="cs"/>
          <w:b/>
          <w:bCs/>
          <w:sz w:val="24"/>
          <w:szCs w:val="24"/>
          <w:rtl/>
        </w:rPr>
        <w:t>محجوبه کيخا</w:t>
      </w:r>
    </w:p>
    <w:p w:rsidR="0022180B" w:rsidRPr="008C2EA0" w:rsidRDefault="0022180B" w:rsidP="006D111D">
      <w:pPr>
        <w:shd w:val="clear" w:color="auto" w:fill="FFFFFF" w:themeFill="background1"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کارشناس برنامه سلامت سالمندان معاونت بهداشتي دانشگاه </w:t>
      </w:r>
      <w:r w:rsidR="006D111D">
        <w:rPr>
          <w:rFonts w:cs="B Nazanin" w:hint="cs"/>
          <w:b/>
          <w:bCs/>
          <w:sz w:val="24"/>
          <w:szCs w:val="24"/>
          <w:rtl/>
        </w:rPr>
        <w:t>علوم پزشکي مشهد</w:t>
      </w:r>
    </w:p>
    <w:p w:rsidR="0022180B" w:rsidRDefault="0022180B" w:rsidP="0022180B">
      <w:pPr>
        <w:rPr>
          <w:rFonts w:cs="B Nazanin"/>
          <w:b/>
          <w:bCs/>
          <w:sz w:val="24"/>
          <w:szCs w:val="24"/>
          <w:rtl/>
        </w:rPr>
      </w:pPr>
    </w:p>
    <w:p w:rsidR="0022180B" w:rsidRPr="0022180B" w:rsidRDefault="0022180B" w:rsidP="0022180B">
      <w:pPr>
        <w:rPr>
          <w:rFonts w:cs="B Nazanin"/>
          <w:b/>
          <w:bCs/>
          <w:sz w:val="24"/>
          <w:szCs w:val="24"/>
        </w:rPr>
      </w:pPr>
    </w:p>
    <w:sectPr w:rsidR="0022180B" w:rsidRPr="0022180B" w:rsidSect="00D177CB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572B4"/>
    <w:multiLevelType w:val="hybridMultilevel"/>
    <w:tmpl w:val="ADF875C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0E28B3"/>
    <w:multiLevelType w:val="hybridMultilevel"/>
    <w:tmpl w:val="B3C86E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6130D"/>
    <w:multiLevelType w:val="hybridMultilevel"/>
    <w:tmpl w:val="1E2CF30A"/>
    <w:lvl w:ilvl="0" w:tplc="C552513C">
      <w:start w:val="1"/>
      <w:numFmt w:val="bullet"/>
      <w:lvlText w:val=""/>
      <w:lvlJc w:val="left"/>
      <w:pPr>
        <w:tabs>
          <w:tab w:val="num" w:pos="628"/>
        </w:tabs>
        <w:ind w:left="572" w:firstLine="56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22B4"/>
    <w:rsid w:val="001522B4"/>
    <w:rsid w:val="001631FB"/>
    <w:rsid w:val="0022180B"/>
    <w:rsid w:val="002B6B07"/>
    <w:rsid w:val="0041291A"/>
    <w:rsid w:val="00423B5B"/>
    <w:rsid w:val="00560400"/>
    <w:rsid w:val="005836C5"/>
    <w:rsid w:val="005A080D"/>
    <w:rsid w:val="005A790D"/>
    <w:rsid w:val="00610377"/>
    <w:rsid w:val="00614FAD"/>
    <w:rsid w:val="00680F92"/>
    <w:rsid w:val="006D111D"/>
    <w:rsid w:val="006D7ACC"/>
    <w:rsid w:val="00806750"/>
    <w:rsid w:val="008913AA"/>
    <w:rsid w:val="0098594F"/>
    <w:rsid w:val="0099253B"/>
    <w:rsid w:val="00B40542"/>
    <w:rsid w:val="00B624CB"/>
    <w:rsid w:val="00B9176C"/>
    <w:rsid w:val="00BD67D6"/>
    <w:rsid w:val="00C01FD7"/>
    <w:rsid w:val="00C74D4D"/>
    <w:rsid w:val="00D177CB"/>
    <w:rsid w:val="00D17E88"/>
    <w:rsid w:val="00D76DCF"/>
    <w:rsid w:val="00E22EC6"/>
    <w:rsid w:val="00ED06D9"/>
    <w:rsid w:val="00FE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4C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1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2EC6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3123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36" w:space="0" w:color="FFFFFF"/>
                <w:bottom w:val="none" w:sz="0" w:space="0" w:color="FFFFFF"/>
                <w:right w:val="single" w:sz="36" w:space="0" w:color="FFFFFF"/>
              </w:divBdr>
              <w:divsChild>
                <w:div w:id="14663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4577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36" w:space="0" w:color="FFFFFF"/>
                <w:bottom w:val="none" w:sz="0" w:space="0" w:color="FFFFFF"/>
                <w:right w:val="single" w:sz="36" w:space="0" w:color="FFFFFF"/>
              </w:divBdr>
              <w:divsChild>
                <w:div w:id="21406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keykham2</dc:creator>
  <cp:keywords/>
  <dc:description/>
  <cp:lastModifiedBy>keykham2</cp:lastModifiedBy>
  <cp:revision>12</cp:revision>
  <dcterms:created xsi:type="dcterms:W3CDTF">2011-10-16T10:03:00Z</dcterms:created>
  <dcterms:modified xsi:type="dcterms:W3CDTF">2012-03-27T07:02:00Z</dcterms:modified>
</cp:coreProperties>
</file>