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F5" w:rsidRDefault="007C57F5" w:rsidP="00EC5A81">
      <w:pPr>
        <w:bidi/>
        <w:spacing w:after="0"/>
        <w:jc w:val="both"/>
        <w:rPr>
          <w:rFonts w:cs="B Nazanin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 xml:space="preserve">           </w:t>
      </w:r>
      <w:r w:rsidRPr="00E4650B">
        <w:rPr>
          <w:rFonts w:ascii="Tahoma" w:eastAsia="Times New Roman" w:hAnsi="Tahoma" w:cs="Tahoma" w:hint="cs"/>
          <w:b/>
          <w:bCs/>
          <w:sz w:val="28"/>
          <w:szCs w:val="28"/>
          <w:rtl/>
        </w:rPr>
        <w:t>روز نهم مهر ماه اول اکتبرروز جهانی سالمند گرامی باد</w:t>
      </w:r>
    </w:p>
    <w:p w:rsidR="007C57F5" w:rsidRDefault="007C57F5" w:rsidP="007C57F5">
      <w:pPr>
        <w:bidi/>
        <w:spacing w:after="0"/>
        <w:jc w:val="both"/>
        <w:rPr>
          <w:rFonts w:cs="B Nazanin"/>
          <w:b/>
          <w:bCs/>
          <w:sz w:val="28"/>
          <w:szCs w:val="28"/>
        </w:rPr>
      </w:pPr>
    </w:p>
    <w:p w:rsidR="00EC5A81" w:rsidRPr="007C57F5" w:rsidRDefault="007C57F5" w:rsidP="007C57F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7C57F5">
        <w:rPr>
          <w:rFonts w:asciiTheme="majorBidi" w:hAnsiTheme="majorBidi" w:cstheme="majorBidi"/>
          <w:b/>
          <w:bCs/>
          <w:sz w:val="32"/>
          <w:szCs w:val="32"/>
          <w:rtl/>
        </w:rPr>
        <w:t>تقويت حافظه</w:t>
      </w:r>
      <w:r w:rsidRPr="007C57F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C57F5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در دوران سالمندي</w:t>
      </w:r>
    </w:p>
    <w:p w:rsidR="00EC5A81" w:rsidRDefault="007C57F5" w:rsidP="007C57F5">
      <w:pPr>
        <w:bidi/>
        <w:spacing w:after="0"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هريک ازما ممکن است چيزهائي را فراموش کنيم </w:t>
      </w:r>
      <w:r w:rsidR="00EC5A81" w:rsidRPr="00E4650B">
        <w:rPr>
          <w:rFonts w:cs="B Nazanin" w:hint="cs"/>
          <w:sz w:val="28"/>
          <w:szCs w:val="28"/>
          <w:rtl/>
        </w:rPr>
        <w:t>هر چند همه سالمندان دچار ضعف حافظه نمی شوند ،اما بطور کلی باافزایش  سن، احتمال فراموشکاری بیشتر است ولی در افرادیکه فعالیت فکری دارند حافظه تغییر چندانی نمی کند</w:t>
      </w:r>
      <w:r>
        <w:rPr>
          <w:rFonts w:cs="B Nazanin" w:hint="cs"/>
          <w:sz w:val="28"/>
          <w:szCs w:val="28"/>
          <w:rtl/>
        </w:rPr>
        <w:t xml:space="preserve">.اين فراموشکاري مربوط به حوادث اخير است ما  چيزهائي راکه مربوط به گذشته دور است خوب به ياد مي آوريم اما اتفاقاتي را که اخيرا رخ داده فراموش مي کنيم </w:t>
      </w:r>
      <w:r w:rsidR="00EC5A81" w:rsidRPr="00E4650B">
        <w:rPr>
          <w:rFonts w:cs="B Nazanin" w:hint="cs"/>
          <w:sz w:val="28"/>
          <w:szCs w:val="28"/>
          <w:rtl/>
        </w:rPr>
        <w:t>.حال ببینیم</w:t>
      </w:r>
      <w:r>
        <w:rPr>
          <w:rFonts w:cs="B Nazanin" w:hint="cs"/>
          <w:sz w:val="28"/>
          <w:szCs w:val="28"/>
          <w:rtl/>
        </w:rPr>
        <w:t xml:space="preserve"> چگونه </w:t>
      </w:r>
      <w:r w:rsidR="00EC5A81" w:rsidRPr="00E4650B">
        <w:rPr>
          <w:rFonts w:cs="B Nazanin" w:hint="cs"/>
          <w:sz w:val="28"/>
          <w:szCs w:val="28"/>
          <w:rtl/>
        </w:rPr>
        <w:t xml:space="preserve"> مشکلات ناشی از فراموشکاری را کاهش دهیم ؟ </w:t>
      </w:r>
    </w:p>
    <w:p w:rsidR="003C6A59" w:rsidRDefault="003C6A59" w:rsidP="005246F7">
      <w:pPr>
        <w:pStyle w:val="ListParagraph"/>
        <w:spacing w:after="0"/>
        <w:ind w:left="540"/>
        <w:rPr>
          <w:rFonts w:cs="B Nazanin" w:hint="cs"/>
          <w:b/>
          <w:bCs/>
          <w:sz w:val="28"/>
          <w:szCs w:val="28"/>
          <w:rtl/>
        </w:rPr>
      </w:pPr>
      <w:r w:rsidRPr="003C6A59">
        <w:rPr>
          <w:rFonts w:cs="B Nazanin" w:hint="cs"/>
          <w:b/>
          <w:bCs/>
          <w:sz w:val="28"/>
          <w:szCs w:val="28"/>
          <w:rtl/>
        </w:rPr>
        <w:t>تغذيه مناسب</w:t>
      </w:r>
      <w:r w:rsidR="005246F7">
        <w:rPr>
          <w:rFonts w:cs="B Nazanin" w:hint="cs"/>
          <w:b/>
          <w:bCs/>
          <w:sz w:val="28"/>
          <w:szCs w:val="28"/>
          <w:rtl/>
        </w:rPr>
        <w:t xml:space="preserve"> براي</w:t>
      </w:r>
      <w:r w:rsidRPr="003C6A59">
        <w:rPr>
          <w:rFonts w:cs="B Nazanin" w:hint="cs"/>
          <w:b/>
          <w:bCs/>
          <w:sz w:val="28"/>
          <w:szCs w:val="28"/>
          <w:rtl/>
        </w:rPr>
        <w:t xml:space="preserve"> حفظ قدرت حافظه </w:t>
      </w:r>
    </w:p>
    <w:p w:rsidR="005246F7" w:rsidRPr="005246F7" w:rsidRDefault="003C6A59" w:rsidP="005246F7">
      <w:pPr>
        <w:pStyle w:val="ListParagraph"/>
        <w:spacing w:after="0"/>
        <w:ind w:left="540"/>
        <w:rPr>
          <w:rFonts w:cs="B Nazanin" w:hint="cs"/>
          <w:sz w:val="28"/>
          <w:szCs w:val="28"/>
          <w:rtl/>
        </w:rPr>
      </w:pPr>
      <w:r w:rsidRPr="005246F7">
        <w:rPr>
          <w:rFonts w:cs="B Nazanin" w:hint="cs"/>
          <w:sz w:val="28"/>
          <w:szCs w:val="28"/>
          <w:rtl/>
        </w:rPr>
        <w:t>سالمند عزيز</w:t>
      </w:r>
      <w:r w:rsidR="005246F7" w:rsidRPr="005246F7">
        <w:rPr>
          <w:rFonts w:cs="B Nazanin" w:hint="cs"/>
          <w:sz w:val="32"/>
          <w:szCs w:val="32"/>
          <w:rtl/>
        </w:rPr>
        <w:t xml:space="preserve"> </w:t>
      </w:r>
      <w:r w:rsidR="005246F7" w:rsidRPr="005246F7">
        <w:rPr>
          <w:rFonts w:cs="B Nazanin" w:hint="cs"/>
          <w:rtl/>
        </w:rPr>
        <w:t>تغذيه مناسب براي حفظ قدرت حافظه لازم است</w:t>
      </w:r>
      <w:r w:rsidRPr="005246F7">
        <w:rPr>
          <w:rFonts w:cs="B Nazanin" w:hint="cs"/>
          <w:sz w:val="28"/>
          <w:szCs w:val="28"/>
          <w:rtl/>
        </w:rPr>
        <w:t xml:space="preserve">  براي اين کار لازم است قند ،چربي ونمک کمتري مصرف کرده ولي مصرف ميوه وسبزي ها ي تازه رابيشتر کنيد.مصرف ميوه علاوه برتامين ويتامين هاي آ،ب ، اي، ث در پيشگيري از اختلال در حافظه نيز موثر است وکمبود اين ويتامينها مي تواند موجب ضعف حافظه در سالمندان شود .</w:t>
      </w:r>
    </w:p>
    <w:p w:rsidR="003C6A59" w:rsidRPr="00E4650B" w:rsidRDefault="005246F7" w:rsidP="005246F7">
      <w:pPr>
        <w:pStyle w:val="ListParagraph"/>
        <w:spacing w:after="0"/>
        <w:ind w:left="540"/>
        <w:rPr>
          <w:rFonts w:cs="B Nazanin"/>
          <w:sz w:val="28"/>
          <w:szCs w:val="28"/>
          <w:rtl/>
        </w:rPr>
      </w:pPr>
      <w:r w:rsidRPr="005246F7">
        <w:rPr>
          <w:rFonts w:cs="B Nazanin" w:hint="cs"/>
          <w:sz w:val="28"/>
          <w:szCs w:val="28"/>
          <w:rtl/>
        </w:rPr>
        <w:t xml:space="preserve">مهمترين مواد غذائي موثر در تغذيه </w:t>
      </w:r>
      <w:r w:rsidR="003C6A59" w:rsidRPr="005246F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مغز عبارتند از هويج ،اسفناج ، کدو حلوائي ،گل کلم ،گوجه فرنگي ، موز ،انبه ،خربزه ، فندق ،بادام ،پسته ،تخم آفتابگردان ،جوانه گندم ،جگر گوساله ، تخم مرغ و....</w:t>
      </w:r>
    </w:p>
    <w:p w:rsidR="00EC5A81" w:rsidRPr="00E4650B" w:rsidRDefault="00EC5A81" w:rsidP="00EC5A81">
      <w:pPr>
        <w:bidi/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E4650B">
        <w:rPr>
          <w:rFonts w:cs="B Nazanin" w:hint="cs"/>
          <w:b/>
          <w:bCs/>
          <w:sz w:val="28"/>
          <w:szCs w:val="28"/>
          <w:rtl/>
        </w:rPr>
        <w:t>راه  هاي تقويت حافظه</w:t>
      </w:r>
    </w:p>
    <w:p w:rsidR="00EC5A81" w:rsidRDefault="00EC5A81" w:rsidP="007C57F5">
      <w:pPr>
        <w:bidi/>
        <w:spacing w:after="0"/>
        <w:jc w:val="both"/>
        <w:rPr>
          <w:rFonts w:cs="B Nazanin" w:hint="cs"/>
          <w:sz w:val="28"/>
          <w:szCs w:val="28"/>
          <w:rtl/>
        </w:rPr>
      </w:pPr>
      <w:r w:rsidRPr="00E4650B">
        <w:rPr>
          <w:rFonts w:cs="B Nazanin" w:hint="cs"/>
          <w:sz w:val="28"/>
          <w:szCs w:val="28"/>
          <w:rtl/>
        </w:rPr>
        <w:t>در درجه اول سالمند بایستی، از سوال کردن و گفتن اين که "چيزي را فراموش کرده است "خجالت نکشد . به او یادآور کنیم که</w:t>
      </w:r>
      <w:r w:rsidRPr="00E4650B">
        <w:rPr>
          <w:rFonts w:cs="B Nazanin"/>
          <w:sz w:val="28"/>
          <w:szCs w:val="28"/>
          <w:rtl/>
        </w:rPr>
        <w:t xml:space="preserve"> توصيه هاي زير مي تواند </w:t>
      </w:r>
      <w:r w:rsidR="007C57F5">
        <w:rPr>
          <w:rFonts w:cs="B Nazanin" w:hint="cs"/>
          <w:sz w:val="28"/>
          <w:szCs w:val="28"/>
          <w:rtl/>
        </w:rPr>
        <w:t>تقويت حافظه</w:t>
      </w:r>
      <w:r w:rsidRPr="00E4650B">
        <w:rPr>
          <w:rFonts w:cs="B Nazanin"/>
          <w:sz w:val="28"/>
          <w:szCs w:val="28"/>
          <w:rtl/>
        </w:rPr>
        <w:t xml:space="preserve"> كمك كند:</w:t>
      </w:r>
    </w:p>
    <w:p w:rsidR="00EC5A81" w:rsidRPr="00E4650B" w:rsidRDefault="00EC5A81" w:rsidP="00EC5A81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>گوش دادن به اخبار راديو و تلويزيون هر روز و بازگو كردن آن در جمع دوستان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سعي در مورد  ياد گيري يک چيز جديد هر روز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مطالعه کردن کتاب يا روزنامه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تعريف کردن خاطرات گذشته در جمع دوستان و يا خانواده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نگاه کردن به آلبوم عکس هاي قديمي و يادآوري نام افراد و خاطرات گذشته </w:t>
      </w:r>
    </w:p>
    <w:p w:rsidR="00EC5A81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 w:hint="cs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نوشتن خاطرات </w:t>
      </w:r>
    </w:p>
    <w:p w:rsidR="007C57F5" w:rsidRPr="00E4650B" w:rsidRDefault="007C57F5" w:rsidP="007C57F5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قصه گفتن براي نوه ها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مشاعره کردن  با دوستان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انجام بازي هاي فکري مثل شطرنج </w:t>
      </w:r>
    </w:p>
    <w:p w:rsidR="00EC5A81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 w:hint="cs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>حل کردن جدول</w:t>
      </w:r>
    </w:p>
    <w:p w:rsidR="003C6A59" w:rsidRPr="00E4650B" w:rsidRDefault="003C6A59" w:rsidP="003C6A5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انجام کارهائي که دستها ،مغز وحافظه را بکار مي اندازد </w:t>
      </w:r>
    </w:p>
    <w:p w:rsidR="00EC5A81" w:rsidRPr="00E4650B" w:rsidRDefault="00EC5A81" w:rsidP="00EC5A81">
      <w:pPr>
        <w:bidi/>
        <w:spacing w:after="0"/>
        <w:ind w:left="57"/>
        <w:jc w:val="both"/>
        <w:rPr>
          <w:rFonts w:cs="B Nazanin"/>
          <w:b/>
          <w:bCs/>
          <w:sz w:val="28"/>
          <w:szCs w:val="28"/>
        </w:rPr>
      </w:pPr>
      <w:r w:rsidRPr="00E4650B">
        <w:rPr>
          <w:rFonts w:cs="B Nazanin" w:hint="cs"/>
          <w:b/>
          <w:bCs/>
          <w:sz w:val="28"/>
          <w:szCs w:val="28"/>
          <w:rtl/>
        </w:rPr>
        <w:t>مقابله با فراموشکاري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>گذاشتن چيز هايي را که هميشه از آن استفاده مي کند مثل عينک يا کليد در يک جاي مشخص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يادداشت کردن مطالبي را که ممکن است فراموش کند و شماره تلفن هاي اقوام و دوستان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همراه داشتن دفتر يادداشت و يا تقويم در همه جا </w:t>
      </w:r>
    </w:p>
    <w:p w:rsidR="00EC5A81" w:rsidRPr="00E4650B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</w:rPr>
        <w:t xml:space="preserve">قرار دادن يک دفتر جه يادداشت در کنار تلفن براي يادداشت كردن پيام هاي تلفني </w:t>
      </w:r>
    </w:p>
    <w:p w:rsidR="00EC5A81" w:rsidRDefault="00EC5A81" w:rsidP="00EC5A81">
      <w:pPr>
        <w:numPr>
          <w:ilvl w:val="0"/>
          <w:numId w:val="1"/>
        </w:numPr>
        <w:bidi/>
        <w:spacing w:after="0" w:line="240" w:lineRule="auto"/>
        <w:jc w:val="both"/>
        <w:rPr>
          <w:rFonts w:cs="B Nazanin" w:hint="cs"/>
          <w:sz w:val="28"/>
          <w:szCs w:val="28"/>
        </w:rPr>
      </w:pPr>
      <w:r w:rsidRPr="00E4650B">
        <w:rPr>
          <w:rFonts w:cs="B Nazanin" w:hint="cs"/>
          <w:sz w:val="28"/>
          <w:szCs w:val="28"/>
          <w:rtl/>
          <w:lang w:bidi="fa-IR"/>
        </w:rPr>
        <w:t xml:space="preserve">در معرض ديد قرار دادن دارو هاي مصرفي (دور از دسترس نوه ها) و </w:t>
      </w:r>
      <w:r w:rsidRPr="00E4650B">
        <w:rPr>
          <w:rFonts w:cs="B Nazanin" w:hint="cs"/>
          <w:sz w:val="28"/>
          <w:szCs w:val="28"/>
          <w:rtl/>
        </w:rPr>
        <w:t xml:space="preserve">براي اينکه زمان مصرف دارو را فراموش نكند مي تواند به تعداد وعده هايي که بايد دارو بخورد شيشه هاي کوچکي تهيه کند و داروهاي هر وعده را در اين شيشه ها بريزد </w:t>
      </w:r>
    </w:p>
    <w:p w:rsidR="005246F7" w:rsidRDefault="00E105A5" w:rsidP="005246F7">
      <w:pPr>
        <w:numPr>
          <w:ilvl w:val="0"/>
          <w:numId w:val="1"/>
        </w:numPr>
        <w:bidi/>
        <w:spacing w:after="0" w:line="240" w:lineRule="auto"/>
        <w:jc w:val="both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صرف صبحانه مفيد ومناسب </w:t>
      </w:r>
    </w:p>
    <w:p w:rsidR="00E105A5" w:rsidRPr="00E4650B" w:rsidRDefault="00E105A5" w:rsidP="00E105A5">
      <w:pPr>
        <w:bidi/>
        <w:spacing w:after="0" w:line="240" w:lineRule="auto"/>
        <w:ind w:left="57"/>
        <w:jc w:val="both"/>
        <w:rPr>
          <w:rFonts w:cs="B Nazanin"/>
          <w:sz w:val="28"/>
          <w:szCs w:val="28"/>
        </w:rPr>
      </w:pPr>
    </w:p>
    <w:p w:rsidR="00E105A5" w:rsidRDefault="00E105A5">
      <w:pPr>
        <w:rPr>
          <w:rFonts w:hint="cs"/>
          <w:rtl/>
        </w:rPr>
      </w:pPr>
      <w:r w:rsidRPr="00004629">
        <w:rPr>
          <w:rFonts w:cs="B Nazanin" w:hint="cs"/>
          <w:b/>
          <w:bCs/>
          <w:sz w:val="24"/>
          <w:szCs w:val="24"/>
          <w:rtl/>
        </w:rPr>
        <w:t xml:space="preserve">مليحه </w:t>
      </w:r>
      <w:r w:rsidRPr="00004629">
        <w:rPr>
          <w:rFonts w:cs="B Nazanin" w:hint="cs"/>
          <w:b/>
          <w:bCs/>
          <w:sz w:val="24"/>
          <w:szCs w:val="24"/>
          <w:rtl/>
          <w:lang w:bidi="fa-IR"/>
        </w:rPr>
        <w:t>سالک کارشناس مسئول سلامت سالمندان معاونت بهداشتي دانشگاه علوم پزشکي مشهد</w:t>
      </w:r>
      <w:r>
        <w:rPr>
          <w:rFonts w:hint="cs"/>
          <w:rtl/>
        </w:rPr>
        <w:t xml:space="preserve"> </w:t>
      </w:r>
    </w:p>
    <w:p w:rsidR="00A14F7B" w:rsidRPr="00E105A5" w:rsidRDefault="00E105A5" w:rsidP="00E105A5">
      <w:pPr>
        <w:jc w:val="right"/>
        <w:rPr>
          <w:rFonts w:hint="cs"/>
          <w:b/>
          <w:bCs/>
          <w:rtl/>
        </w:rPr>
      </w:pPr>
      <w:r w:rsidRPr="00E105A5">
        <w:rPr>
          <w:rFonts w:hint="cs"/>
          <w:b/>
          <w:bCs/>
          <w:rtl/>
        </w:rPr>
        <w:t xml:space="preserve">منبع :راهنماي بهبود شيوه زندگي سالم در دوره سالمندي از انتشارات وزارت بهداشت </w:t>
      </w:r>
    </w:p>
    <w:p w:rsidR="00E105A5" w:rsidRDefault="00E105A5"/>
    <w:sectPr w:rsidR="00E105A5" w:rsidSect="00A1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356"/>
    <w:multiLevelType w:val="hybridMultilevel"/>
    <w:tmpl w:val="777E7F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32D5ACF"/>
    <w:multiLevelType w:val="hybridMultilevel"/>
    <w:tmpl w:val="7552273A"/>
    <w:lvl w:ilvl="0" w:tplc="3206A15C">
      <w:start w:val="1"/>
      <w:numFmt w:val="bullet"/>
      <w:lvlText w:val=""/>
      <w:lvlJc w:val="left"/>
      <w:pPr>
        <w:tabs>
          <w:tab w:val="num" w:pos="57"/>
        </w:tabs>
        <w:ind w:left="57" w:firstLine="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A81"/>
    <w:rsid w:val="003C6A59"/>
    <w:rsid w:val="005246F7"/>
    <w:rsid w:val="007C57F5"/>
    <w:rsid w:val="00A14F7B"/>
    <w:rsid w:val="00E105A5"/>
    <w:rsid w:val="00EA735E"/>
    <w:rsid w:val="00EC5A81"/>
    <w:rsid w:val="00FB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81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salekhm1</dc:creator>
  <cp:keywords/>
  <dc:description/>
  <cp:lastModifiedBy>salekhm1</cp:lastModifiedBy>
  <cp:revision>2</cp:revision>
  <dcterms:created xsi:type="dcterms:W3CDTF">2011-09-15T04:29:00Z</dcterms:created>
  <dcterms:modified xsi:type="dcterms:W3CDTF">2011-09-15T05:11:00Z</dcterms:modified>
</cp:coreProperties>
</file>